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CF" w:rsidRDefault="00E01D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МИНИСТЕРСТВО ОБРАЗОВАНИЯ И НАУКИ </w:t>
      </w:r>
    </w:p>
    <w:p w:rsidR="000254CF" w:rsidRDefault="00E01D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0254CF" w:rsidRDefault="000254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54CF" w:rsidRDefault="00E01D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Государственное учреждение дополнительного образования </w:t>
      </w:r>
    </w:p>
    <w:p w:rsidR="000254CF" w:rsidRDefault="00E01D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«Технопарк Забайкальского края»</w:t>
      </w:r>
    </w:p>
    <w:p w:rsidR="000254CF" w:rsidRDefault="000254C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EB38A7">
      <w:pPr>
        <w:spacing w:after="0" w:line="240" w:lineRule="auto"/>
        <w:jc w:val="center"/>
        <w:rPr>
          <w:rFonts w:ascii="Times New Roman" w:hAnsi="Times New Roman"/>
          <w:b/>
          <w:caps/>
          <w:spacing w:val="-3"/>
          <w:sz w:val="40"/>
        </w:rPr>
      </w:pPr>
      <w:r>
        <w:rPr>
          <w:rFonts w:ascii="Times New Roman" w:hAnsi="Times New Roman"/>
          <w:b/>
          <w:caps/>
          <w:spacing w:val="-3"/>
          <w:sz w:val="40"/>
        </w:rPr>
        <w:t>Разделочная доска с</w:t>
      </w:r>
      <w:r w:rsidR="00230FDE">
        <w:rPr>
          <w:rFonts w:ascii="Times New Roman" w:hAnsi="Times New Roman"/>
          <w:b/>
          <w:caps/>
          <w:spacing w:val="-3"/>
          <w:sz w:val="40"/>
        </w:rPr>
        <w:t xml:space="preserve"> </w:t>
      </w:r>
      <w:r>
        <w:rPr>
          <w:rFonts w:ascii="Times New Roman" w:hAnsi="Times New Roman"/>
          <w:b/>
          <w:caps/>
          <w:spacing w:val="-3"/>
          <w:sz w:val="40"/>
        </w:rPr>
        <w:t>элементами городецкой росписи</w:t>
      </w:r>
    </w:p>
    <w:p w:rsidR="000254CF" w:rsidRDefault="000254CF">
      <w:pPr>
        <w:spacing w:after="0" w:line="240" w:lineRule="auto"/>
        <w:jc w:val="center"/>
        <w:rPr>
          <w:rFonts w:ascii="Times New Roman" w:hAnsi="Times New Roman"/>
          <w:b/>
          <w:caps/>
          <w:spacing w:val="-3"/>
          <w:sz w:val="40"/>
        </w:rPr>
      </w:pPr>
    </w:p>
    <w:p w:rsidR="000254CF" w:rsidRDefault="00EB38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(Методическая разработка занятия</w:t>
      </w:r>
    </w:p>
    <w:p w:rsidR="000254CF" w:rsidRDefault="00E01D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педагогов дополнительного образования </w:t>
      </w:r>
    </w:p>
    <w:p w:rsidR="000254CF" w:rsidRDefault="00E01D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учителей технологии)</w:t>
      </w:r>
    </w:p>
    <w:p w:rsidR="000254CF" w:rsidRDefault="000254CF">
      <w:pPr>
        <w:spacing w:after="0" w:line="240" w:lineRule="auto"/>
        <w:jc w:val="center"/>
        <w:rPr>
          <w:rFonts w:ascii="Times New Roman" w:hAnsi="Times New Roman"/>
          <w:b/>
          <w:caps/>
          <w:spacing w:val="-3"/>
          <w:sz w:val="40"/>
        </w:rPr>
      </w:pPr>
    </w:p>
    <w:p w:rsidR="000254CF" w:rsidRDefault="000254CF">
      <w:pPr>
        <w:spacing w:after="0" w:line="240" w:lineRule="auto"/>
        <w:jc w:val="center"/>
        <w:rPr>
          <w:rFonts w:ascii="Times New Roman" w:hAnsi="Times New Roman"/>
          <w:b/>
          <w:caps/>
          <w:spacing w:val="-3"/>
          <w:sz w:val="28"/>
        </w:rPr>
      </w:pPr>
    </w:p>
    <w:p w:rsidR="000254CF" w:rsidRDefault="000254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54CF" w:rsidRDefault="000254CF">
      <w:pPr>
        <w:spacing w:after="0" w:line="240" w:lineRule="auto"/>
        <w:ind w:left="5245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ind w:left="5245"/>
        <w:rPr>
          <w:rFonts w:ascii="Times New Roman" w:hAnsi="Times New Roman"/>
          <w:sz w:val="28"/>
        </w:rPr>
      </w:pPr>
    </w:p>
    <w:p w:rsidR="000254CF" w:rsidRDefault="00E01D0D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Разработчики: </w:t>
      </w:r>
    </w:p>
    <w:p w:rsidR="000254CF" w:rsidRDefault="00E01D0D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Сарапкина Марина Валерьевна, Старицына Наталья Александровна, педагог</w:t>
      </w:r>
      <w:r w:rsidR="005A27E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дополнительного образования</w:t>
      </w:r>
    </w:p>
    <w:p w:rsidR="000254CF" w:rsidRDefault="000254CF">
      <w:pPr>
        <w:spacing w:after="0" w:line="240" w:lineRule="auto"/>
        <w:ind w:left="5245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E01D0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Default="000254CF">
      <w:pPr>
        <w:spacing w:after="0" w:line="240" w:lineRule="auto"/>
        <w:rPr>
          <w:rFonts w:ascii="Times New Roman" w:hAnsi="Times New Roman"/>
          <w:sz w:val="28"/>
        </w:rPr>
      </w:pPr>
    </w:p>
    <w:p w:rsidR="000254CF" w:rsidRPr="00EB38A7" w:rsidRDefault="00E01D0D" w:rsidP="00EB38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Чита, 2023</w:t>
      </w:r>
    </w:p>
    <w:p w:rsidR="005A27E4" w:rsidRDefault="005A27E4">
      <w:pPr>
        <w:spacing w:after="0" w:line="330" w:lineRule="atLeast"/>
        <w:rPr>
          <w:rFonts w:ascii="Times New Roman" w:hAnsi="Times New Roman"/>
          <w:b/>
          <w:color w:val="333333"/>
          <w:sz w:val="28"/>
        </w:rPr>
      </w:pPr>
    </w:p>
    <w:p w:rsidR="005A27E4" w:rsidRDefault="005A27E4">
      <w:pPr>
        <w:spacing w:after="0" w:line="330" w:lineRule="atLeast"/>
        <w:rPr>
          <w:rFonts w:ascii="Times New Roman" w:hAnsi="Times New Roman"/>
          <w:b/>
          <w:color w:val="333333"/>
          <w:sz w:val="28"/>
        </w:rPr>
      </w:pPr>
    </w:p>
    <w:p w:rsidR="005A27E4" w:rsidRDefault="005A27E4">
      <w:pPr>
        <w:spacing w:after="0" w:line="330" w:lineRule="atLeast"/>
        <w:rPr>
          <w:rFonts w:ascii="Times New Roman" w:hAnsi="Times New Roman"/>
          <w:b/>
          <w:color w:val="333333"/>
          <w:sz w:val="28"/>
        </w:rPr>
      </w:pPr>
    </w:p>
    <w:p w:rsidR="000254CF" w:rsidRDefault="00E01D0D">
      <w:pPr>
        <w:spacing w:after="0" w:line="330" w:lineRule="atLeast"/>
        <w:rPr>
          <w:rFonts w:ascii="Times New Roman" w:hAnsi="Times New Roman"/>
          <w:color w:val="333333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sz w:val="28"/>
        </w:rPr>
        <w:t>Цель занятия:</w:t>
      </w:r>
      <w:r>
        <w:rPr>
          <w:rFonts w:ascii="Times New Roman" w:hAnsi="Times New Roman"/>
          <w:color w:val="333333"/>
          <w:sz w:val="28"/>
        </w:rPr>
        <w:t xml:space="preserve"> </w:t>
      </w:r>
      <w:r w:rsidR="00EB38A7">
        <w:rPr>
          <w:rFonts w:ascii="Times New Roman" w:hAnsi="Times New Roman"/>
          <w:color w:val="333333"/>
          <w:sz w:val="28"/>
        </w:rPr>
        <w:t>выпилить разделочную доску и украсить городецкой росписью</w:t>
      </w:r>
      <w:r>
        <w:rPr>
          <w:rFonts w:ascii="Times New Roman" w:hAnsi="Times New Roman"/>
          <w:color w:val="333333"/>
          <w:sz w:val="28"/>
        </w:rPr>
        <w:t>.</w:t>
      </w:r>
    </w:p>
    <w:p w:rsidR="00EB38A7" w:rsidRDefault="00230FDE" w:rsidP="00EB38A7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>Предметная</w:t>
      </w:r>
      <w:r w:rsidR="00EB38A7">
        <w:rPr>
          <w:rFonts w:ascii="Times New Roman" w:hAnsi="Times New Roman"/>
          <w:b/>
          <w:i/>
          <w:sz w:val="28"/>
        </w:rPr>
        <w:t xml:space="preserve"> задач</w:t>
      </w:r>
      <w:r>
        <w:rPr>
          <w:rFonts w:ascii="Times New Roman" w:hAnsi="Times New Roman"/>
          <w:b/>
          <w:i/>
          <w:sz w:val="28"/>
        </w:rPr>
        <w:t>а</w:t>
      </w:r>
      <w:r w:rsidR="00EB38A7">
        <w:rPr>
          <w:rFonts w:ascii="Times New Roman" w:hAnsi="Times New Roman"/>
          <w:b/>
          <w:i/>
          <w:sz w:val="28"/>
        </w:rPr>
        <w:t xml:space="preserve">: </w:t>
      </w:r>
    </w:p>
    <w:p w:rsidR="00EB38A7" w:rsidRDefault="00EB38A7" w:rsidP="00EB38A7">
      <w:pPr>
        <w:spacing w:after="0" w:line="330" w:lineRule="atLeast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  Научить рисовать элементы городецкой росписи по фанере.</w:t>
      </w:r>
    </w:p>
    <w:p w:rsidR="00EB38A7" w:rsidRDefault="00230FDE" w:rsidP="00EB38A7">
      <w:pPr>
        <w:spacing w:after="0" w:line="330" w:lineRule="atLeast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/>
          <w:i/>
          <w:sz w:val="28"/>
        </w:rPr>
        <w:t>Метапредметная</w:t>
      </w:r>
      <w:r w:rsidR="00EB38A7">
        <w:rPr>
          <w:rFonts w:ascii="Times New Roman" w:hAnsi="Times New Roman"/>
          <w:b/>
          <w:i/>
          <w:sz w:val="28"/>
        </w:rPr>
        <w:t xml:space="preserve"> задач</w:t>
      </w:r>
      <w:r>
        <w:rPr>
          <w:rFonts w:ascii="Times New Roman" w:hAnsi="Times New Roman"/>
          <w:b/>
          <w:i/>
          <w:sz w:val="28"/>
        </w:rPr>
        <w:t>а</w:t>
      </w:r>
      <w:r w:rsidR="00EB38A7">
        <w:rPr>
          <w:rFonts w:ascii="Times New Roman" w:hAnsi="Times New Roman"/>
          <w:b/>
          <w:i/>
          <w:sz w:val="28"/>
        </w:rPr>
        <w:t>:</w:t>
      </w:r>
    </w:p>
    <w:p w:rsidR="00EB38A7" w:rsidRDefault="00EB38A7" w:rsidP="00EB38A7">
      <w:pPr>
        <w:spacing w:after="0" w:line="330" w:lineRule="atLeast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Развивать чувство композиции, умение правильно располагать узор в заданной форме.</w:t>
      </w:r>
    </w:p>
    <w:p w:rsidR="00EB38A7" w:rsidRDefault="00EB38A7" w:rsidP="00EB38A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Личностн</w:t>
      </w:r>
      <w:r w:rsidR="00230FDE">
        <w:rPr>
          <w:rFonts w:ascii="Times New Roman" w:hAnsi="Times New Roman"/>
          <w:b/>
          <w:i/>
          <w:sz w:val="28"/>
        </w:rPr>
        <w:t>ая задача</w:t>
      </w:r>
      <w:r>
        <w:rPr>
          <w:rFonts w:ascii="Times New Roman" w:hAnsi="Times New Roman"/>
          <w:b/>
          <w:i/>
          <w:sz w:val="28"/>
        </w:rPr>
        <w:t xml:space="preserve">: </w:t>
      </w:r>
    </w:p>
    <w:p w:rsidR="000254CF" w:rsidRDefault="00EB38A7" w:rsidP="00EB38A7">
      <w:pPr>
        <w:spacing w:after="0" w:line="330" w:lineRule="atLeast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Формировать интерес к народным промыслам России на примере городецкого промысла.</w:t>
      </w:r>
    </w:p>
    <w:p w:rsidR="00EB38A7" w:rsidRDefault="00EB38A7" w:rsidP="00EB38A7">
      <w:pPr>
        <w:spacing w:after="0" w:line="330" w:lineRule="atLeast"/>
        <w:rPr>
          <w:rFonts w:ascii="Times New Roman" w:hAnsi="Times New Roman"/>
          <w:color w:val="333333"/>
          <w:sz w:val="28"/>
        </w:rPr>
      </w:pPr>
    </w:p>
    <w:p w:rsidR="000254CF" w:rsidRDefault="00E01D0D" w:rsidP="00EB38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Оборудование, материалы: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Фанера 4 мм, ручной лобзик, трафареты, копировальная бумага, краски (гуашь).</w:t>
      </w:r>
    </w:p>
    <w:p w:rsidR="000254CF" w:rsidRDefault="00E01D0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занятия</w:t>
      </w:r>
    </w:p>
    <w:p w:rsidR="00EB38A7" w:rsidRPr="00230FDE" w:rsidRDefault="00EB38A7" w:rsidP="00EB38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0FDE">
        <w:rPr>
          <w:rFonts w:ascii="Times New Roman" w:hAnsi="Times New Roman"/>
          <w:b/>
          <w:bCs/>
          <w:sz w:val="28"/>
          <w:szCs w:val="28"/>
        </w:rPr>
        <w:t>1.Орг. момент</w:t>
      </w:r>
    </w:p>
    <w:p w:rsidR="00EB38A7" w:rsidRPr="00EB38A7" w:rsidRDefault="00EB38A7" w:rsidP="00EB38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38A7">
        <w:rPr>
          <w:rFonts w:ascii="Times New Roman" w:hAnsi="Times New Roman"/>
          <w:sz w:val="28"/>
          <w:szCs w:val="28"/>
        </w:rPr>
        <w:t>Здравствуйте ребята!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</w:t>
      </w:r>
      <w:r w:rsidR="00230FDE">
        <w:rPr>
          <w:rFonts w:ascii="Times New Roman" w:hAnsi="Times New Roman"/>
          <w:sz w:val="28"/>
        </w:rPr>
        <w:t>вы подарите</w:t>
      </w:r>
      <w:r>
        <w:rPr>
          <w:rFonts w:ascii="Times New Roman" w:hAnsi="Times New Roman"/>
          <w:sz w:val="28"/>
        </w:rPr>
        <w:t xml:space="preserve"> маме и бабушке на 8 марта? Так уж выходит, что большую часть времени хозяйка проводит на кухне. И так хотелось бы, чтобы всё здесь радовала глаз. Ведь даже разделочные доски могут быть очень красивы, если они не простые, а расписные.</w:t>
      </w:r>
    </w:p>
    <w:p w:rsidR="00EB38A7" w:rsidRPr="00230FDE" w:rsidRDefault="00EB38A7" w:rsidP="00EB38A7">
      <w:pPr>
        <w:jc w:val="center"/>
        <w:rPr>
          <w:rFonts w:ascii="Times New Roman" w:hAnsi="Times New Roman"/>
          <w:b/>
          <w:sz w:val="28"/>
          <w:szCs w:val="28"/>
        </w:rPr>
      </w:pPr>
      <w:r w:rsidRPr="00230FDE">
        <w:rPr>
          <w:rFonts w:ascii="Times New Roman" w:hAnsi="Times New Roman"/>
          <w:b/>
          <w:sz w:val="28"/>
          <w:szCs w:val="28"/>
        </w:rPr>
        <w:t>История городецкой росписи</w:t>
      </w:r>
    </w:p>
    <w:p w:rsidR="00EB38A7" w:rsidRPr="00230FDE" w:rsidRDefault="00EB38A7" w:rsidP="00EB38A7">
      <w:pPr>
        <w:jc w:val="both"/>
        <w:rPr>
          <w:rFonts w:ascii="Times New Roman" w:hAnsi="Times New Roman"/>
          <w:sz w:val="28"/>
          <w:szCs w:val="28"/>
        </w:rPr>
      </w:pPr>
      <w:r w:rsidRPr="00230FDE">
        <w:rPr>
          <w:rFonts w:ascii="Times New Roman" w:hAnsi="Times New Roman"/>
          <w:sz w:val="28"/>
          <w:szCs w:val="28"/>
        </w:rPr>
        <w:t xml:space="preserve"> Городецкая роспись — это русский народный художественный промысел, особый вид росписи по дереву, который появился в се</w:t>
      </w:r>
      <w:r w:rsidR="005A27E4">
        <w:rPr>
          <w:rFonts w:ascii="Times New Roman" w:hAnsi="Times New Roman"/>
          <w:sz w:val="28"/>
          <w:szCs w:val="28"/>
        </w:rPr>
        <w:t>редине XIX века в Нижегородской</w:t>
      </w:r>
      <w:r w:rsidR="005A27E4" w:rsidRPr="005A27E4">
        <w:rPr>
          <w:rFonts w:ascii="Times New Roman" w:hAnsi="Times New Roman"/>
          <w:sz w:val="28"/>
          <w:szCs w:val="28"/>
        </w:rPr>
        <w:t xml:space="preserve"> </w:t>
      </w:r>
      <w:r w:rsidRPr="00230FDE">
        <w:rPr>
          <w:rFonts w:ascii="Times New Roman" w:hAnsi="Times New Roman"/>
          <w:sz w:val="28"/>
          <w:szCs w:val="28"/>
        </w:rPr>
        <w:t>губернии.</w:t>
      </w:r>
      <w:r w:rsidRPr="00230FDE">
        <w:rPr>
          <w:rFonts w:ascii="Times New Roman" w:hAnsi="Times New Roman"/>
          <w:sz w:val="28"/>
          <w:szCs w:val="28"/>
        </w:rPr>
        <w:br/>
        <w:t>Городецкая роспись возникла в Поволжье, в районе города под названием Городец. Жители близлежащих деревень украшали деревянные прялки резьбой. Сначала узор создавали с помощью вставок из других пород дерева, затем резной орнамент стали подкрашивать, а еще позже роспись полностью вытеснила резьбу.</w:t>
      </w:r>
      <w:r w:rsidRPr="00230FDE">
        <w:rPr>
          <w:rFonts w:ascii="Times New Roman" w:hAnsi="Times New Roman"/>
          <w:sz w:val="28"/>
          <w:szCs w:val="28"/>
        </w:rPr>
        <w:br/>
        <w:t>Городецкие прялки отличались от обычных тем, что их не вытачивали из цельного куска дерева, а изготавливали из двух частей — гребня и донца. Донце представляло собой широкую доску: с одного конца она сужалась, и в этом месте делали отверстие для ножки гребня. Как раз донце и было расписным: когда прялкой не пользовались, ее вешали на стену в качестве украшения.</w:t>
      </w:r>
    </w:p>
    <w:p w:rsidR="00EB38A7" w:rsidRPr="00230FDE" w:rsidRDefault="00EB38A7" w:rsidP="00EB38A7">
      <w:pPr>
        <w:jc w:val="both"/>
        <w:rPr>
          <w:rFonts w:ascii="Times New Roman" w:hAnsi="Times New Roman"/>
          <w:sz w:val="28"/>
          <w:szCs w:val="28"/>
        </w:rPr>
      </w:pPr>
      <w:r w:rsidRPr="00230FDE">
        <w:rPr>
          <w:rFonts w:ascii="Times New Roman" w:hAnsi="Times New Roman"/>
          <w:sz w:val="28"/>
          <w:szCs w:val="28"/>
        </w:rPr>
        <w:t>Вскоре яркими рисунками стали украшать не только прялки, но и </w:t>
      </w:r>
      <w:hyperlink r:id="rId4" w:history="1">
        <w:r w:rsidRPr="00230FD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сани</w:t>
        </w:r>
      </w:hyperlink>
      <w:r w:rsidRPr="00230FDE">
        <w:rPr>
          <w:rFonts w:ascii="Times New Roman" w:hAnsi="Times New Roman"/>
          <w:sz w:val="28"/>
          <w:szCs w:val="28"/>
        </w:rPr>
        <w:t>, сундуки, мебель, игрушки, шкатулки, деревянные панно и многие другие предметы. Изначально для росписи использовали яичные </w:t>
      </w:r>
      <w:hyperlink r:id="rId5" w:history="1">
        <w:r w:rsidRPr="00230FD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краски</w:t>
        </w:r>
      </w:hyperlink>
      <w:r w:rsidRPr="00230FDE">
        <w:rPr>
          <w:rFonts w:ascii="Times New Roman" w:hAnsi="Times New Roman"/>
          <w:sz w:val="28"/>
          <w:szCs w:val="28"/>
        </w:rPr>
        <w:t xml:space="preserve">, а на смену </w:t>
      </w:r>
      <w:r w:rsidRPr="00230FDE">
        <w:rPr>
          <w:rFonts w:ascii="Times New Roman" w:hAnsi="Times New Roman"/>
          <w:sz w:val="28"/>
          <w:szCs w:val="28"/>
        </w:rPr>
        <w:lastRenderedPageBreak/>
        <w:t>им пришли масляные, темперные и гуашевые.</w:t>
      </w:r>
      <w:r w:rsidRPr="00230FDE">
        <w:rPr>
          <w:rFonts w:ascii="Times New Roman" w:hAnsi="Times New Roman"/>
          <w:sz w:val="28"/>
          <w:szCs w:val="28"/>
        </w:rPr>
        <w:br/>
        <w:t>Городецкую роспись выполняли на деревянной основе, которую перед этим грунтовали желтым, красным или черным цветами. Краски наносили большими цветовыми пятнами, после чего приступали к прорисовке деталей.</w:t>
      </w:r>
      <w:r w:rsidRPr="00230FDE">
        <w:rPr>
          <w:rFonts w:ascii="Times New Roman" w:hAnsi="Times New Roman"/>
          <w:sz w:val="28"/>
          <w:szCs w:val="28"/>
        </w:rPr>
        <w:br/>
        <w:t>Вторым излюбленным мотивом городецких мастеров были цветы. Часто встречались и изображения животных, в частности коней и птиц. Но некоторые мастера прибегали к более экзотическим образам, например, рисовали львов. Такие рисунки обычно были парными: животные на изделиях смотрели друг на друга, как на гербах.</w:t>
      </w:r>
      <w:r w:rsidRPr="00230FDE">
        <w:rPr>
          <w:rFonts w:ascii="Times New Roman" w:hAnsi="Times New Roman"/>
          <w:sz w:val="28"/>
          <w:szCs w:val="28"/>
        </w:rPr>
        <w:br/>
        <w:t>После войны в селе Курцево под руководством художника Аристарха Коновалова открыли артель «Стахановец», которая через несколько лет превратилась в фабрику. Эта фабрика работает до сих пор: здесь мастера-живописцы производят декоративные панно, расписные игрушки, детскую мебель, деревянные блюда и другие предметы.</w:t>
      </w:r>
    </w:p>
    <w:p w:rsidR="00EB38A7" w:rsidRDefault="00EB38A7">
      <w:pPr>
        <w:rPr>
          <w:rFonts w:ascii="Times New Roman" w:hAnsi="Times New Roman"/>
          <w:sz w:val="28"/>
        </w:rPr>
      </w:pPr>
    </w:p>
    <w:p w:rsidR="000254CF" w:rsidRDefault="00E01D0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Техника росписи очень проста.</w:t>
      </w:r>
    </w:p>
    <w:p w:rsidR="000254CF" w:rsidRDefault="00230FD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31B6D">
        <w:rPr>
          <w:rFonts w:ascii="Times New Roman" w:hAnsi="Times New Roman"/>
          <w:sz w:val="28"/>
        </w:rPr>
        <w:t xml:space="preserve">На предыдущем занятии мы </w:t>
      </w:r>
      <w:r w:rsidR="00E01D0D">
        <w:rPr>
          <w:rFonts w:ascii="Times New Roman" w:hAnsi="Times New Roman"/>
          <w:sz w:val="28"/>
        </w:rPr>
        <w:t>выпили</w:t>
      </w:r>
      <w:r w:rsidR="008E1A22">
        <w:rPr>
          <w:rFonts w:ascii="Times New Roman" w:hAnsi="Times New Roman"/>
          <w:sz w:val="28"/>
        </w:rPr>
        <w:t>ли</w:t>
      </w:r>
      <w:r w:rsidR="00E01D0D">
        <w:rPr>
          <w:rFonts w:ascii="Times New Roman" w:hAnsi="Times New Roman"/>
          <w:sz w:val="28"/>
        </w:rPr>
        <w:t xml:space="preserve"> разделочную доску из фанеры толщиной </w:t>
      </w:r>
      <w:r w:rsidR="00C31B6D">
        <w:rPr>
          <w:rFonts w:ascii="Times New Roman" w:hAnsi="Times New Roman"/>
          <w:sz w:val="28"/>
        </w:rPr>
        <w:t>4</w:t>
      </w:r>
      <w:r w:rsidR="00E01D0D">
        <w:rPr>
          <w:rFonts w:ascii="Times New Roman" w:hAnsi="Times New Roman"/>
          <w:sz w:val="28"/>
        </w:rPr>
        <w:t xml:space="preserve"> мм.</w:t>
      </w:r>
      <w:r w:rsidR="00C31B6D">
        <w:rPr>
          <w:rFonts w:ascii="Times New Roman" w:hAnsi="Times New Roman"/>
          <w:sz w:val="28"/>
        </w:rPr>
        <w:t>, зашлифовали</w:t>
      </w:r>
      <w:r w:rsidR="008E1A22">
        <w:rPr>
          <w:rFonts w:ascii="Times New Roman" w:hAnsi="Times New Roman"/>
          <w:sz w:val="28"/>
        </w:rPr>
        <w:t xml:space="preserve"> её</w:t>
      </w:r>
      <w:r w:rsidR="00C31B6D">
        <w:rPr>
          <w:rFonts w:ascii="Times New Roman" w:hAnsi="Times New Roman"/>
          <w:sz w:val="28"/>
        </w:rPr>
        <w:t xml:space="preserve">, т.е. </w:t>
      </w:r>
      <w:r w:rsidR="008E1A22">
        <w:rPr>
          <w:rFonts w:ascii="Times New Roman" w:hAnsi="Times New Roman"/>
          <w:sz w:val="28"/>
        </w:rPr>
        <w:t>подготовили к дальнейшей работе. А с</w:t>
      </w:r>
      <w:r w:rsidR="00C31B6D">
        <w:rPr>
          <w:rFonts w:ascii="Times New Roman" w:hAnsi="Times New Roman"/>
          <w:sz w:val="28"/>
        </w:rPr>
        <w:t xml:space="preserve">егодня на занятии мы будем </w:t>
      </w:r>
      <w:r w:rsidR="00E01D0D">
        <w:rPr>
          <w:rFonts w:ascii="Times New Roman" w:hAnsi="Times New Roman"/>
          <w:sz w:val="28"/>
        </w:rPr>
        <w:t>делать роспись. Но не торопитесь делать роспись сразу же на разделочной доске. Попробуйте сначала на листе бумаги.</w:t>
      </w:r>
    </w:p>
    <w:p w:rsidR="000254CF" w:rsidRDefault="00E01D0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росписи преобладают цвета: синий, красный, белый, черный, зеленый. </w:t>
      </w:r>
    </w:p>
    <w:p w:rsidR="000254CF" w:rsidRDefault="00E01D0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Начать нужно с подмалевки. То есть взяв кисть и обмакнув в краску нанести на бумагу основные цветовые пятна. 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Подмалёвок – первый этап работы. Для образца разделочных досок в альбоме даны на стадии подмалевка. Наложены основные цвета и появилось ощущение, что работа окончена, но это не так. 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второй этап – оливки.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Надо как бы «оживить» подмалевок. Нанести точки и штрихи на каждый цветок, лист.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Оживка придает городецкой росписи особую выразительность, завершенность композиции и неповторимый городецкий характер. Когда краски полностью высохнут, доску покрывают два-три раза бесцветным лаком.</w:t>
      </w:r>
    </w:p>
    <w:p w:rsidR="000254CF" w:rsidRDefault="00E01D0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4505325" cy="337899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505325" cy="33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CF" w:rsidRDefault="00E01D0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Полезные советы и маленькие хитрости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Иногда, если текстура древесины скучна и маловыразительна, поверхность покрывают тонким слоем жёлтой или охристой краски.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Если чтобы работа была аккуратной, то копировальную бумагу, лучше не применять. Натрите мягким карандашом 2-3 мм обратную сторону рисунка и передавите его на поверхность доски.</w:t>
      </w:r>
    </w:p>
    <w:p w:rsidR="000254CF" w:rsidRDefault="00E01D0D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Желательно выполнить роспись мягкими кистями, например, беличьим.</w:t>
      </w:r>
    </w:p>
    <w:p w:rsidR="000254CF" w:rsidRDefault="00E01D0D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Лучше делать роспись гуашью. Нужно научиться брать на кисть ровно столько краски, чтобы хватило ровно на одно цветовое пятно.</w:t>
      </w:r>
    </w:p>
    <w:p w:rsidR="000254CF" w:rsidRDefault="00E01D0D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Прежде чем приступить к каждому следующему этапу, подождите пока краска высохнет.</w:t>
      </w:r>
    </w:p>
    <w:p w:rsidR="000254CF" w:rsidRDefault="00E01D0D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нанесения оживки нужны белила и черная краска. Когда нет белил можно воспользоваться белой вододисперсионной краской для стен, только необходимо помнить, что она клеевая и кисти нужно очень тщательно промывать водой.</w:t>
      </w:r>
    </w:p>
    <w:p w:rsidR="000254CF" w:rsidRDefault="00E01D0D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Оживки представляют собой точки, скобки, штрихи.</w:t>
      </w:r>
    </w:p>
    <w:p w:rsidR="000254CF" w:rsidRDefault="00E01D0D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3381375" cy="26497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 l="19722" t="8818" r="19507" b="6694"/>
                    <a:stretch/>
                  </pic:blipFill>
                  <pic:spPr>
                    <a:xfrm>
                      <a:off x="0" y="0"/>
                      <a:ext cx="3381375" cy="264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CF" w:rsidRDefault="00E01D0D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Торец готовой уже расписной доски иногда обводят ярко-красным контуром, как бы обрамляя работу. А также можно нанести контур рамки сверху на расписную поверхность.</w:t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4467592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940425" cy="446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CF" w:rsidRDefault="000254CF">
      <w:pPr>
        <w:rPr>
          <w:rFonts w:ascii="Times New Roman" w:hAnsi="Times New Roman"/>
          <w:sz w:val="28"/>
        </w:rPr>
      </w:pP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4562475" cy="792499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rcRect l="21806" r="22715" b="3634"/>
                    <a:stretch/>
                  </pic:blipFill>
                  <pic:spPr>
                    <a:xfrm>
                      <a:off x="0" y="0"/>
                      <a:ext cx="4562475" cy="79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CF" w:rsidRDefault="00E01D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6287162" cy="34194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rcRect b="23856"/>
                    <a:stretch/>
                  </pic:blipFill>
                  <pic:spPr>
                    <a:xfrm>
                      <a:off x="0" y="0"/>
                      <a:ext cx="6287162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355855" cy="482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rcRect l="2525" r="1556" b="2778"/>
                    <a:stretch/>
                  </pic:blipFill>
                  <pic:spPr>
                    <a:xfrm>
                      <a:off x="0" y="0"/>
                      <a:ext cx="635585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22" w:rsidRDefault="008E1A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 сегодня наше занятие окончено. Вы все молодцы, справились на отлично.</w:t>
      </w:r>
    </w:p>
    <w:p w:rsidR="00C31B6D" w:rsidRPr="008E1A22" w:rsidRDefault="00C31B6D" w:rsidP="00C31B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E1A22">
        <w:rPr>
          <w:rFonts w:ascii="Times New Roman" w:hAnsi="Times New Roman"/>
          <w:b/>
          <w:bCs/>
          <w:sz w:val="28"/>
          <w:szCs w:val="28"/>
        </w:rPr>
        <w:t>5. Подведение итогов занятия, уборка рабочих мест.</w:t>
      </w:r>
    </w:p>
    <w:p w:rsidR="00C31B6D" w:rsidRPr="008E1A22" w:rsidRDefault="00C31B6D" w:rsidP="00C31B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B6D" w:rsidRDefault="00C31B6D">
      <w:pPr>
        <w:rPr>
          <w:rFonts w:ascii="Times New Roman" w:hAnsi="Times New Roman"/>
          <w:sz w:val="28"/>
        </w:rPr>
      </w:pPr>
    </w:p>
    <w:sectPr w:rsidR="00C31B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F"/>
    <w:rsid w:val="000254CF"/>
    <w:rsid w:val="00230FDE"/>
    <w:rsid w:val="005A27E4"/>
    <w:rsid w:val="008E1A22"/>
    <w:rsid w:val="00C31B6D"/>
    <w:rsid w:val="00E01D0D"/>
    <w:rsid w:val="00E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FECE0-63C2-42AE-9202-09EC0569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culture.ru/materials/254951/surik-okhra-i-kinovar-kakie-kraski-ispolzovali-na-rusi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culture.ru/s/vopros/sani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13_роботы</cp:lastModifiedBy>
  <cp:revision>6</cp:revision>
  <dcterms:created xsi:type="dcterms:W3CDTF">2023-09-24T01:23:00Z</dcterms:created>
  <dcterms:modified xsi:type="dcterms:W3CDTF">2023-09-24T01:56:00Z</dcterms:modified>
</cp:coreProperties>
</file>